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4303BA">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D1016D" w:rsidRDefault="00D1016D" w:rsidP="00D1016D">
      <w:pPr>
        <w:rPr>
          <w:szCs w:val="16"/>
        </w:rPr>
      </w:pPr>
    </w:p>
    <w:p w:rsidR="004D66D5" w:rsidRDefault="004D66D5" w:rsidP="00D1016D">
      <w:pPr>
        <w:rPr>
          <w:szCs w:val="16"/>
        </w:rPr>
      </w:pPr>
    </w:p>
    <w:p w:rsidR="004D66D5" w:rsidRDefault="004D66D5" w:rsidP="00D1016D">
      <w:pPr>
        <w:rPr>
          <w:szCs w:val="16"/>
        </w:rPr>
      </w:pPr>
    </w:p>
    <w:p w:rsidR="00E05206" w:rsidRDefault="00E05206" w:rsidP="00D1016D">
      <w:pPr>
        <w:rPr>
          <w:szCs w:val="16"/>
        </w:rPr>
      </w:pPr>
    </w:p>
    <w:p w:rsidR="00E05206" w:rsidRDefault="00E05206" w:rsidP="00D1016D">
      <w:pPr>
        <w:rPr>
          <w:szCs w:val="16"/>
        </w:rPr>
      </w:pPr>
    </w:p>
    <w:p w:rsidR="00E05206" w:rsidRPr="00E05206" w:rsidRDefault="00E05206" w:rsidP="00E05206">
      <w:pPr>
        <w:pStyle w:val="Prrafodelista"/>
        <w:numPr>
          <w:ilvl w:val="0"/>
          <w:numId w:val="7"/>
        </w:numPr>
        <w:rPr>
          <w:szCs w:val="16"/>
        </w:rPr>
      </w:pPr>
      <w:r w:rsidRPr="00E05206">
        <w:rPr>
          <w:szCs w:val="16"/>
        </w:rPr>
        <w:t>Diputado pide garantizar elecciones limpias el 4 de junio</w:t>
      </w:r>
    </w:p>
    <w:p w:rsidR="00BA34BA" w:rsidRDefault="00BA34BA" w:rsidP="00433C83"/>
    <w:p w:rsidR="004D66D5" w:rsidRDefault="004D66D5" w:rsidP="004D66D5">
      <w:pPr>
        <w:pStyle w:val="Prrafodelista"/>
        <w:numPr>
          <w:ilvl w:val="0"/>
          <w:numId w:val="6"/>
        </w:numPr>
      </w:pPr>
      <w:r>
        <w:t>Diputados avanzan para construir Ley de Seguridad Vial</w:t>
      </w:r>
    </w:p>
    <w:p w:rsidR="004D66D5" w:rsidRDefault="004D66D5" w:rsidP="004D66D5"/>
    <w:p w:rsidR="004D66D5" w:rsidRDefault="004D66D5" w:rsidP="004D66D5">
      <w:pPr>
        <w:pStyle w:val="Prrafodelista"/>
        <w:numPr>
          <w:ilvl w:val="0"/>
          <w:numId w:val="6"/>
        </w:numPr>
      </w:pPr>
      <w:r>
        <w:t>Transporte público accesible para adultos mayores, plantea diputada</w:t>
      </w:r>
    </w:p>
    <w:p w:rsidR="004D66D5" w:rsidRDefault="004D66D5" w:rsidP="004D66D5"/>
    <w:p w:rsidR="004D66D5" w:rsidRDefault="004D66D5" w:rsidP="00433C83"/>
    <w:p w:rsidR="004D66D5" w:rsidRDefault="004D66D5" w:rsidP="00433C83"/>
    <w:p w:rsidR="004D66D5" w:rsidRDefault="004D66D5" w:rsidP="00433C83"/>
    <w:p w:rsidR="004D66D5" w:rsidRDefault="004D66D5" w:rsidP="00433C83"/>
    <w:p w:rsidR="004D66D5" w:rsidRDefault="004D66D5" w:rsidP="00433C83"/>
    <w:p w:rsidR="004D66D5" w:rsidRDefault="004D66D5" w:rsidP="00433C83"/>
    <w:p w:rsidR="004D66D5" w:rsidRDefault="004D66D5" w:rsidP="00433C83"/>
    <w:p w:rsidR="004D66D5" w:rsidRPr="005206E8" w:rsidRDefault="004D66D5" w:rsidP="00433C83"/>
    <w:p w:rsidR="00A911A0" w:rsidRPr="005206E8" w:rsidRDefault="00A911A0" w:rsidP="00433C83"/>
    <w:p w:rsidR="004C1D4D" w:rsidRDefault="005D6FCA" w:rsidP="00A55CAD">
      <w:pPr>
        <w:jc w:val="right"/>
        <w:rPr>
          <w:b/>
        </w:rPr>
      </w:pPr>
      <w:r>
        <w:rPr>
          <w:b/>
        </w:rPr>
        <w:t>22</w:t>
      </w:r>
      <w:r w:rsidR="00BE51E1">
        <w:rPr>
          <w:b/>
        </w:rPr>
        <w:t xml:space="preserve"> de abril </w:t>
      </w:r>
      <w:r w:rsidR="00961E4E">
        <w:rPr>
          <w:b/>
        </w:rPr>
        <w:t>de 2017</w:t>
      </w:r>
    </w:p>
    <w:p w:rsidR="00F73B03" w:rsidRDefault="00F73B03" w:rsidP="00F73B03">
      <w:pPr>
        <w:rPr>
          <w:szCs w:val="16"/>
        </w:rPr>
      </w:pPr>
    </w:p>
    <w:p w:rsidR="00BE6D51" w:rsidRDefault="00BE6D51" w:rsidP="00F73B03">
      <w:pPr>
        <w:rPr>
          <w:szCs w:val="16"/>
        </w:rPr>
      </w:pPr>
    </w:p>
    <w:p w:rsidR="00BE6D51" w:rsidRDefault="00BE6D51" w:rsidP="00F73B03">
      <w:pPr>
        <w:rPr>
          <w:szCs w:val="16"/>
        </w:rPr>
      </w:pPr>
    </w:p>
    <w:p w:rsidR="00F73B03" w:rsidRPr="009D694D" w:rsidRDefault="00F73B03" w:rsidP="00F73B03">
      <w:pPr>
        <w:rPr>
          <w:b/>
          <w:sz w:val="16"/>
          <w:szCs w:val="16"/>
        </w:rPr>
      </w:pPr>
      <w:r w:rsidRPr="009D694D">
        <w:rPr>
          <w:b/>
          <w:sz w:val="16"/>
          <w:szCs w:val="16"/>
        </w:rPr>
        <w:t xml:space="preserve">TEMA(S): </w:t>
      </w:r>
      <w:r>
        <w:rPr>
          <w:b/>
          <w:sz w:val="16"/>
          <w:szCs w:val="16"/>
        </w:rPr>
        <w:t>Trabajo Legislativo</w:t>
      </w:r>
    </w:p>
    <w:p w:rsidR="00F73B03" w:rsidRPr="009D694D" w:rsidRDefault="00F73B03" w:rsidP="00F73B03">
      <w:pPr>
        <w:rPr>
          <w:b/>
          <w:sz w:val="16"/>
          <w:szCs w:val="16"/>
        </w:rPr>
      </w:pPr>
      <w:r w:rsidRPr="009D694D">
        <w:rPr>
          <w:b/>
          <w:sz w:val="16"/>
          <w:szCs w:val="16"/>
        </w:rPr>
        <w:t xml:space="preserve">FECHA: </w:t>
      </w:r>
      <w:r>
        <w:rPr>
          <w:b/>
          <w:sz w:val="16"/>
          <w:szCs w:val="16"/>
        </w:rPr>
        <w:t>22/04/2017</w:t>
      </w:r>
    </w:p>
    <w:p w:rsidR="00F73B03" w:rsidRPr="009D694D" w:rsidRDefault="00F73B03" w:rsidP="00F73B03">
      <w:pPr>
        <w:rPr>
          <w:b/>
          <w:sz w:val="16"/>
          <w:szCs w:val="16"/>
        </w:rPr>
      </w:pPr>
      <w:r w:rsidRPr="009D694D">
        <w:rPr>
          <w:b/>
          <w:sz w:val="16"/>
          <w:szCs w:val="16"/>
        </w:rPr>
        <w:t xml:space="preserve">HORA: </w:t>
      </w:r>
      <w:r>
        <w:rPr>
          <w:b/>
          <w:sz w:val="16"/>
          <w:szCs w:val="16"/>
        </w:rPr>
        <w:t>17:06</w:t>
      </w:r>
    </w:p>
    <w:p w:rsidR="00F73B03" w:rsidRPr="009D694D" w:rsidRDefault="00F73B03" w:rsidP="00F73B03">
      <w:pPr>
        <w:jc w:val="left"/>
        <w:rPr>
          <w:b/>
          <w:sz w:val="16"/>
          <w:szCs w:val="16"/>
        </w:rPr>
      </w:pPr>
      <w:r>
        <w:rPr>
          <w:b/>
          <w:sz w:val="16"/>
          <w:szCs w:val="16"/>
        </w:rPr>
        <w:t>NOTICIERO: Fórmula online</w:t>
      </w:r>
    </w:p>
    <w:p w:rsidR="00F73B03" w:rsidRPr="009D694D" w:rsidRDefault="00F73B03" w:rsidP="00F73B03">
      <w:pPr>
        <w:jc w:val="left"/>
        <w:rPr>
          <w:b/>
          <w:sz w:val="16"/>
          <w:szCs w:val="16"/>
        </w:rPr>
      </w:pPr>
      <w:r>
        <w:rPr>
          <w:b/>
          <w:sz w:val="16"/>
          <w:szCs w:val="16"/>
        </w:rPr>
        <w:t>EMISIÓN: Fin de Semana</w:t>
      </w:r>
    </w:p>
    <w:p w:rsidR="00F73B03" w:rsidRPr="009D694D" w:rsidRDefault="00F73B03" w:rsidP="00F73B03">
      <w:pPr>
        <w:jc w:val="left"/>
        <w:rPr>
          <w:b/>
          <w:sz w:val="16"/>
          <w:szCs w:val="16"/>
        </w:rPr>
      </w:pPr>
      <w:r w:rsidRPr="009D694D">
        <w:rPr>
          <w:b/>
          <w:sz w:val="16"/>
          <w:szCs w:val="16"/>
        </w:rPr>
        <w:t xml:space="preserve">ESTACIÓN: </w:t>
      </w:r>
      <w:r>
        <w:rPr>
          <w:b/>
          <w:sz w:val="16"/>
          <w:szCs w:val="16"/>
        </w:rPr>
        <w:t>Internet</w:t>
      </w:r>
    </w:p>
    <w:p w:rsidR="00F73B03" w:rsidRDefault="00F73B03" w:rsidP="00F73B03">
      <w:pPr>
        <w:rPr>
          <w:szCs w:val="16"/>
        </w:rPr>
      </w:pPr>
      <w:r w:rsidRPr="009D694D">
        <w:rPr>
          <w:b/>
          <w:sz w:val="16"/>
          <w:szCs w:val="16"/>
        </w:rPr>
        <w:t>GRUPO:</w:t>
      </w:r>
      <w:r>
        <w:rPr>
          <w:b/>
          <w:sz w:val="16"/>
          <w:szCs w:val="16"/>
        </w:rPr>
        <w:t xml:space="preserve"> Fórmula</w:t>
      </w:r>
    </w:p>
    <w:p w:rsidR="00F73B03" w:rsidRPr="00746339" w:rsidRDefault="00F73B03" w:rsidP="00F73B03">
      <w:pPr>
        <w:rPr>
          <w:sz w:val="20"/>
          <w:szCs w:val="20"/>
        </w:rPr>
      </w:pPr>
      <w:r w:rsidRPr="00746339">
        <w:rPr>
          <w:sz w:val="20"/>
          <w:szCs w:val="20"/>
        </w:rPr>
        <w:t>0</w:t>
      </w:r>
    </w:p>
    <w:p w:rsidR="00F73B03" w:rsidRDefault="00F73B03" w:rsidP="00F73B03">
      <w:pPr>
        <w:rPr>
          <w:szCs w:val="16"/>
        </w:rPr>
      </w:pPr>
    </w:p>
    <w:p w:rsidR="00F73B03" w:rsidRPr="006D30D3" w:rsidRDefault="00F73B03" w:rsidP="00F73B03">
      <w:pPr>
        <w:rPr>
          <w:b/>
          <w:szCs w:val="16"/>
          <w:u w:val="single"/>
        </w:rPr>
      </w:pPr>
      <w:r w:rsidRPr="006D30D3">
        <w:rPr>
          <w:b/>
          <w:szCs w:val="16"/>
          <w:u w:val="single"/>
        </w:rPr>
        <w:t>Diputado pide garantizar elecciones limpias el 4 de junio</w:t>
      </w:r>
    </w:p>
    <w:p w:rsidR="00F73B03" w:rsidRDefault="00F73B03" w:rsidP="00F73B03">
      <w:pPr>
        <w:rPr>
          <w:szCs w:val="16"/>
        </w:rPr>
      </w:pPr>
    </w:p>
    <w:p w:rsidR="00F73B03" w:rsidRPr="006D30D3" w:rsidRDefault="00F73B03" w:rsidP="00F73B03">
      <w:pPr>
        <w:rPr>
          <w:szCs w:val="16"/>
        </w:rPr>
      </w:pPr>
      <w:r w:rsidRPr="006D30D3">
        <w:rPr>
          <w:szCs w:val="16"/>
        </w:rPr>
        <w:t xml:space="preserve">El diputado </w:t>
      </w:r>
      <w:r w:rsidRPr="00B06154">
        <w:rPr>
          <w:b/>
          <w:szCs w:val="16"/>
        </w:rPr>
        <w:t>Carlos Lomelí Bolaños</w:t>
      </w:r>
      <w:r w:rsidRPr="006D30D3">
        <w:rPr>
          <w:szCs w:val="16"/>
        </w:rPr>
        <w:t xml:space="preserve"> pidió a autoridades y órganos electorales garantizar elecciones limpias e imparciales en los estados donde habrá comicios y sancionar conforme a la ley a candidatos y partidos que violen el marco legal.</w:t>
      </w:r>
    </w:p>
    <w:p w:rsidR="00F73B03" w:rsidRPr="006D30D3" w:rsidRDefault="00F73B03" w:rsidP="00F73B03">
      <w:pPr>
        <w:rPr>
          <w:szCs w:val="16"/>
        </w:rPr>
      </w:pPr>
    </w:p>
    <w:p w:rsidR="00F73B03" w:rsidRPr="006D30D3" w:rsidRDefault="00F73B03" w:rsidP="00F73B03">
      <w:pPr>
        <w:rPr>
          <w:szCs w:val="16"/>
        </w:rPr>
      </w:pPr>
      <w:r w:rsidRPr="006D30D3">
        <w:rPr>
          <w:szCs w:val="16"/>
        </w:rPr>
        <w:t>El legislador de Morena exhortó a la Fiscalía Especializada para la Atención</w:t>
      </w:r>
      <w:r>
        <w:rPr>
          <w:szCs w:val="16"/>
        </w:rPr>
        <w:t xml:space="preserve"> de Delitos Electorales</w:t>
      </w:r>
      <w:r w:rsidRPr="006D30D3">
        <w:rPr>
          <w:szCs w:val="16"/>
        </w:rPr>
        <w:t xml:space="preserve"> de la Procuradurí</w:t>
      </w:r>
      <w:r>
        <w:rPr>
          <w:szCs w:val="16"/>
        </w:rPr>
        <w:t xml:space="preserve">a General de la República </w:t>
      </w:r>
      <w:r w:rsidRPr="006D30D3">
        <w:rPr>
          <w:szCs w:val="16"/>
        </w:rPr>
        <w:t>para que en caso necesario investigue las violaciones a la ley en la materia.</w:t>
      </w:r>
    </w:p>
    <w:p w:rsidR="00F73B03" w:rsidRPr="006D30D3" w:rsidRDefault="00F73B03" w:rsidP="00F73B03">
      <w:pPr>
        <w:rPr>
          <w:szCs w:val="16"/>
        </w:rPr>
      </w:pPr>
    </w:p>
    <w:p w:rsidR="00F73B03" w:rsidRPr="006D30D3" w:rsidRDefault="00F73B03" w:rsidP="00F73B03">
      <w:pPr>
        <w:rPr>
          <w:szCs w:val="16"/>
        </w:rPr>
      </w:pPr>
      <w:r w:rsidRPr="006D30D3">
        <w:rPr>
          <w:i/>
          <w:szCs w:val="16"/>
        </w:rPr>
        <w:t>"Pedimos que se actúe sin tintes partidistas, pues es fundamental que las autoridades intervengan y lleven a cabo su trabajo de la mejor manera para evitar suspicacias",</w:t>
      </w:r>
      <w:r w:rsidRPr="006D30D3">
        <w:rPr>
          <w:szCs w:val="16"/>
        </w:rPr>
        <w:t xml:space="preserve"> subrayó.</w:t>
      </w:r>
    </w:p>
    <w:p w:rsidR="00F73B03" w:rsidRPr="006D30D3" w:rsidRDefault="00F73B03" w:rsidP="00F73B03">
      <w:pPr>
        <w:rPr>
          <w:szCs w:val="16"/>
        </w:rPr>
      </w:pPr>
    </w:p>
    <w:p w:rsidR="00F73B03" w:rsidRPr="006D30D3" w:rsidRDefault="00F73B03" w:rsidP="00F73B03">
      <w:pPr>
        <w:rPr>
          <w:szCs w:val="16"/>
        </w:rPr>
      </w:pPr>
      <w:r w:rsidRPr="006D30D3">
        <w:rPr>
          <w:szCs w:val="16"/>
        </w:rPr>
        <w:t>Insistió en que las instituciones electorales, tanto federales como locales, deben aplicar la ley y bajo ninguna circunstancia permitir anomalías en las elecciones del próximo 4 de junio.</w:t>
      </w:r>
    </w:p>
    <w:p w:rsidR="00F73B03" w:rsidRPr="006D30D3" w:rsidRDefault="00F73B03" w:rsidP="00F73B03">
      <w:pPr>
        <w:rPr>
          <w:szCs w:val="16"/>
        </w:rPr>
      </w:pPr>
    </w:p>
    <w:p w:rsidR="00F73B03" w:rsidRDefault="00F73B03" w:rsidP="00F73B03">
      <w:pPr>
        <w:rPr>
          <w:b/>
          <w:szCs w:val="16"/>
        </w:rPr>
      </w:pPr>
      <w:r w:rsidRPr="006D30D3">
        <w:rPr>
          <w:i/>
          <w:szCs w:val="16"/>
        </w:rPr>
        <w:t>"Deben intervenir como lo mandatan las normas para no dañar a la democracia y con la finalidad de que los próximos gobernadores sean reconocidos por las mayorías"</w:t>
      </w:r>
      <w:r w:rsidRPr="006D30D3">
        <w:rPr>
          <w:szCs w:val="16"/>
        </w:rPr>
        <w:t>, finalizó.</w:t>
      </w:r>
      <w:r>
        <w:rPr>
          <w:szCs w:val="16"/>
        </w:rPr>
        <w:t xml:space="preserve"> </w:t>
      </w:r>
      <w:r>
        <w:rPr>
          <w:b/>
          <w:szCs w:val="16"/>
        </w:rPr>
        <w:t>/</w:t>
      </w:r>
      <w:proofErr w:type="spellStart"/>
      <w:r>
        <w:rPr>
          <w:b/>
          <w:szCs w:val="16"/>
        </w:rPr>
        <w:t>psg</w:t>
      </w:r>
      <w:proofErr w:type="spellEnd"/>
      <w:r>
        <w:rPr>
          <w:b/>
          <w:szCs w:val="16"/>
        </w:rPr>
        <w:t>/m</w:t>
      </w:r>
    </w:p>
    <w:p w:rsidR="00F73B03" w:rsidRDefault="00F73B03" w:rsidP="00F73B03"/>
    <w:p w:rsidR="009D03AD" w:rsidRDefault="009D03AD" w:rsidP="009D03AD">
      <w:pPr>
        <w:rPr>
          <w:szCs w:val="16"/>
        </w:rPr>
      </w:pPr>
    </w:p>
    <w:p w:rsidR="009D03AD" w:rsidRPr="009D694D" w:rsidRDefault="009D03AD" w:rsidP="009D03AD">
      <w:pPr>
        <w:rPr>
          <w:b/>
          <w:sz w:val="16"/>
          <w:szCs w:val="16"/>
        </w:rPr>
      </w:pPr>
      <w:r w:rsidRPr="009D694D">
        <w:rPr>
          <w:b/>
          <w:sz w:val="16"/>
          <w:szCs w:val="16"/>
        </w:rPr>
        <w:t xml:space="preserve">TEMA(S): </w:t>
      </w:r>
      <w:r>
        <w:rPr>
          <w:b/>
          <w:sz w:val="16"/>
          <w:szCs w:val="16"/>
        </w:rPr>
        <w:t>Trabajo Legislativo</w:t>
      </w:r>
    </w:p>
    <w:p w:rsidR="009D03AD" w:rsidRPr="009D694D" w:rsidRDefault="009D03AD" w:rsidP="009D03AD">
      <w:pPr>
        <w:rPr>
          <w:b/>
          <w:sz w:val="16"/>
          <w:szCs w:val="16"/>
        </w:rPr>
      </w:pPr>
      <w:r w:rsidRPr="009D694D">
        <w:rPr>
          <w:b/>
          <w:sz w:val="16"/>
          <w:szCs w:val="16"/>
        </w:rPr>
        <w:t xml:space="preserve">FECHA: </w:t>
      </w:r>
      <w:r>
        <w:rPr>
          <w:b/>
          <w:sz w:val="16"/>
          <w:szCs w:val="16"/>
        </w:rPr>
        <w:t>22/04/2017</w:t>
      </w:r>
    </w:p>
    <w:p w:rsidR="009D03AD" w:rsidRPr="009D694D" w:rsidRDefault="009D03AD" w:rsidP="009D03AD">
      <w:pPr>
        <w:rPr>
          <w:b/>
          <w:sz w:val="16"/>
          <w:szCs w:val="16"/>
        </w:rPr>
      </w:pPr>
      <w:r w:rsidRPr="009D694D">
        <w:rPr>
          <w:b/>
          <w:sz w:val="16"/>
          <w:szCs w:val="16"/>
        </w:rPr>
        <w:t xml:space="preserve">HORA: </w:t>
      </w:r>
      <w:r>
        <w:rPr>
          <w:b/>
          <w:sz w:val="16"/>
          <w:szCs w:val="16"/>
        </w:rPr>
        <w:t>12:47</w:t>
      </w:r>
    </w:p>
    <w:p w:rsidR="009D03AD" w:rsidRPr="009D694D" w:rsidRDefault="009D03AD" w:rsidP="009D03AD">
      <w:pPr>
        <w:jc w:val="left"/>
        <w:rPr>
          <w:b/>
          <w:sz w:val="16"/>
          <w:szCs w:val="16"/>
        </w:rPr>
      </w:pPr>
      <w:r>
        <w:rPr>
          <w:b/>
          <w:sz w:val="16"/>
          <w:szCs w:val="16"/>
        </w:rPr>
        <w:t>NOTICIERO: Notimex</w:t>
      </w:r>
    </w:p>
    <w:p w:rsidR="009D03AD" w:rsidRPr="009D694D" w:rsidRDefault="009D03AD" w:rsidP="009D03AD">
      <w:pPr>
        <w:jc w:val="left"/>
        <w:rPr>
          <w:b/>
          <w:sz w:val="16"/>
          <w:szCs w:val="16"/>
        </w:rPr>
      </w:pPr>
      <w:r>
        <w:rPr>
          <w:b/>
          <w:sz w:val="16"/>
          <w:szCs w:val="16"/>
        </w:rPr>
        <w:t>EMISIÓN: Fin de Semana</w:t>
      </w:r>
    </w:p>
    <w:p w:rsidR="009D03AD" w:rsidRPr="009D694D" w:rsidRDefault="009D03AD" w:rsidP="009D03AD">
      <w:pPr>
        <w:jc w:val="left"/>
        <w:rPr>
          <w:b/>
          <w:sz w:val="16"/>
          <w:szCs w:val="16"/>
        </w:rPr>
      </w:pPr>
      <w:r w:rsidRPr="009D694D">
        <w:rPr>
          <w:b/>
          <w:sz w:val="16"/>
          <w:szCs w:val="16"/>
        </w:rPr>
        <w:t xml:space="preserve">ESTACIÓN: </w:t>
      </w:r>
      <w:r>
        <w:rPr>
          <w:b/>
          <w:sz w:val="16"/>
          <w:szCs w:val="16"/>
        </w:rPr>
        <w:t>Internet</w:t>
      </w:r>
    </w:p>
    <w:p w:rsidR="009D03AD" w:rsidRDefault="009D03AD" w:rsidP="009D03AD">
      <w:pPr>
        <w:rPr>
          <w:szCs w:val="16"/>
        </w:rPr>
      </w:pPr>
      <w:r w:rsidRPr="009D694D">
        <w:rPr>
          <w:b/>
          <w:sz w:val="16"/>
          <w:szCs w:val="16"/>
        </w:rPr>
        <w:t>GRUPO:</w:t>
      </w:r>
      <w:r>
        <w:rPr>
          <w:b/>
          <w:sz w:val="16"/>
          <w:szCs w:val="16"/>
        </w:rPr>
        <w:t xml:space="preserve"> Gubernamental</w:t>
      </w:r>
    </w:p>
    <w:p w:rsidR="009D03AD" w:rsidRPr="00746339" w:rsidRDefault="009D03AD" w:rsidP="009D03AD">
      <w:pPr>
        <w:rPr>
          <w:sz w:val="20"/>
          <w:szCs w:val="20"/>
        </w:rPr>
      </w:pPr>
      <w:r w:rsidRPr="00746339">
        <w:rPr>
          <w:sz w:val="20"/>
          <w:szCs w:val="20"/>
        </w:rPr>
        <w:t>0</w:t>
      </w:r>
    </w:p>
    <w:p w:rsidR="009D03AD" w:rsidRDefault="009D03AD" w:rsidP="009D03AD">
      <w:pPr>
        <w:rPr>
          <w:szCs w:val="16"/>
        </w:rPr>
      </w:pPr>
    </w:p>
    <w:p w:rsidR="009D03AD" w:rsidRPr="00413126" w:rsidRDefault="009D03AD" w:rsidP="009D03AD">
      <w:pPr>
        <w:rPr>
          <w:b/>
          <w:szCs w:val="16"/>
          <w:u w:val="single"/>
        </w:rPr>
      </w:pPr>
      <w:r w:rsidRPr="00413126">
        <w:rPr>
          <w:b/>
          <w:szCs w:val="16"/>
          <w:u w:val="single"/>
        </w:rPr>
        <w:t>Diputados avanzan para construir Ley de Seguridad Vial</w:t>
      </w:r>
    </w:p>
    <w:p w:rsidR="009D03AD" w:rsidRDefault="009D03AD" w:rsidP="009D03AD">
      <w:pPr>
        <w:rPr>
          <w:szCs w:val="16"/>
        </w:rPr>
      </w:pPr>
    </w:p>
    <w:p w:rsidR="009D03AD" w:rsidRPr="00413126" w:rsidRDefault="009D03AD" w:rsidP="009D03AD">
      <w:pPr>
        <w:rPr>
          <w:szCs w:val="16"/>
        </w:rPr>
      </w:pPr>
      <w:r w:rsidRPr="00413126">
        <w:rPr>
          <w:szCs w:val="16"/>
        </w:rPr>
        <w:t>La Comisión Especial de Movilidad en la Cámara de Diputados inició reuniones con especialistas del gobierno, la sociedad civil y del ámbito internacional, para conocer experiencias y poder construir una Ley General de Seguridad Vial.</w:t>
      </w:r>
    </w:p>
    <w:p w:rsidR="009D03AD" w:rsidRDefault="009D03AD" w:rsidP="009D03AD">
      <w:pPr>
        <w:rPr>
          <w:szCs w:val="16"/>
        </w:rPr>
      </w:pPr>
    </w:p>
    <w:p w:rsidR="009D03AD" w:rsidRPr="00413126" w:rsidRDefault="009D03AD" w:rsidP="009D03AD">
      <w:pPr>
        <w:rPr>
          <w:szCs w:val="16"/>
        </w:rPr>
      </w:pPr>
      <w:r w:rsidRPr="00413126">
        <w:rPr>
          <w:szCs w:val="16"/>
        </w:rPr>
        <w:t xml:space="preserve">El legislador </w:t>
      </w:r>
      <w:proofErr w:type="spellStart"/>
      <w:r w:rsidRPr="00413126">
        <w:rPr>
          <w:b/>
          <w:szCs w:val="16"/>
        </w:rPr>
        <w:t>Jonadab</w:t>
      </w:r>
      <w:proofErr w:type="spellEnd"/>
      <w:r w:rsidRPr="00413126">
        <w:rPr>
          <w:b/>
          <w:szCs w:val="16"/>
        </w:rPr>
        <w:t xml:space="preserve"> Martínez García</w:t>
      </w:r>
      <w:r w:rsidRPr="00413126">
        <w:rPr>
          <w:szCs w:val="16"/>
        </w:rPr>
        <w:t xml:space="preserve">, de Movimiento Ciudadano, precisó que esta comisión tiene bajo su responsabilidad la redacción, análisis, estudio, investigación, consenso y socialización de este proyecto, el cual podría estar listo para el siguiente periodo ordinario. </w:t>
      </w:r>
    </w:p>
    <w:p w:rsidR="009D03AD" w:rsidRPr="00413126" w:rsidRDefault="009D03AD" w:rsidP="009D03AD">
      <w:pPr>
        <w:rPr>
          <w:szCs w:val="16"/>
        </w:rPr>
      </w:pPr>
    </w:p>
    <w:p w:rsidR="009D03AD" w:rsidRPr="00413126" w:rsidRDefault="009D03AD" w:rsidP="009D03AD">
      <w:pPr>
        <w:rPr>
          <w:szCs w:val="16"/>
        </w:rPr>
      </w:pPr>
      <w:r w:rsidRPr="00413126">
        <w:rPr>
          <w:szCs w:val="16"/>
        </w:rPr>
        <w:t xml:space="preserve">Subrayó que esta ley prevé homologar los criterios para expedir licencias de conducir, pues </w:t>
      </w:r>
      <w:r w:rsidRPr="007F1D34">
        <w:rPr>
          <w:i/>
          <w:szCs w:val="16"/>
        </w:rPr>
        <w:t>"lamentablemente en algunos estados solamente vas, pagas y te la dan; en otros, a lo mejor piden una identificación, y en unos más tienen un protocolo más estricto"</w:t>
      </w:r>
      <w:r w:rsidRPr="00413126">
        <w:rPr>
          <w:szCs w:val="16"/>
        </w:rPr>
        <w:t xml:space="preserve">. </w:t>
      </w:r>
    </w:p>
    <w:p w:rsidR="009D03AD" w:rsidRPr="00413126" w:rsidRDefault="009D03AD" w:rsidP="009D03AD">
      <w:pPr>
        <w:rPr>
          <w:szCs w:val="16"/>
        </w:rPr>
      </w:pPr>
    </w:p>
    <w:p w:rsidR="009D03AD" w:rsidRPr="00413126" w:rsidRDefault="009D03AD" w:rsidP="009D03AD">
      <w:pPr>
        <w:rPr>
          <w:szCs w:val="16"/>
        </w:rPr>
      </w:pPr>
      <w:r w:rsidRPr="00413126">
        <w:rPr>
          <w:szCs w:val="16"/>
        </w:rPr>
        <w:t xml:space="preserve">El también presidente de la Comisión Especial de Movilidad aseveró que la Cámara Baja trabaja de manera conjunta con el poder ejecutivo, sociedad civil y empresas e industrias para legislar a favor de la seguridad vial, con el propósito de cumplir con la estrategia nacional en esta materia. </w:t>
      </w:r>
    </w:p>
    <w:p w:rsidR="009D03AD" w:rsidRPr="00413126" w:rsidRDefault="009D03AD" w:rsidP="009D03AD">
      <w:pPr>
        <w:rPr>
          <w:szCs w:val="16"/>
        </w:rPr>
      </w:pPr>
    </w:p>
    <w:p w:rsidR="009D03AD" w:rsidRPr="00413126" w:rsidRDefault="009D03AD" w:rsidP="009D03AD">
      <w:pPr>
        <w:rPr>
          <w:szCs w:val="16"/>
        </w:rPr>
      </w:pPr>
      <w:r w:rsidRPr="00413126">
        <w:rPr>
          <w:szCs w:val="16"/>
        </w:rPr>
        <w:t xml:space="preserve">Por separado, el diputado </w:t>
      </w:r>
      <w:r w:rsidRPr="007F1D34">
        <w:rPr>
          <w:b/>
          <w:szCs w:val="16"/>
        </w:rPr>
        <w:t>David Gerson García Calderón</w:t>
      </w:r>
      <w:r w:rsidRPr="00413126">
        <w:rPr>
          <w:szCs w:val="16"/>
        </w:rPr>
        <w:t>, del Partido d</w:t>
      </w:r>
      <w:r>
        <w:rPr>
          <w:szCs w:val="16"/>
        </w:rPr>
        <w:t>e la Revolución Democrática</w:t>
      </w:r>
      <w:r w:rsidRPr="00413126">
        <w:rPr>
          <w:szCs w:val="16"/>
        </w:rPr>
        <w:t xml:space="preserve">, destacó que es necesario legislar en materia de movilidad, pues es un asunto que merece especial atención. </w:t>
      </w:r>
    </w:p>
    <w:p w:rsidR="009D03AD" w:rsidRPr="00413126" w:rsidRDefault="009D03AD" w:rsidP="009D03AD">
      <w:pPr>
        <w:rPr>
          <w:szCs w:val="16"/>
        </w:rPr>
      </w:pPr>
    </w:p>
    <w:p w:rsidR="009D03AD" w:rsidRPr="00413126" w:rsidRDefault="009D03AD" w:rsidP="009D03AD">
      <w:pPr>
        <w:rPr>
          <w:szCs w:val="16"/>
        </w:rPr>
      </w:pPr>
      <w:r w:rsidRPr="007F1D34">
        <w:rPr>
          <w:i/>
          <w:szCs w:val="16"/>
        </w:rPr>
        <w:t>"Nos hace falta avanzar en este tópico. Además, es un derecho humano que se debe garantizar a través de leyes eficaces, eficientes y acordes a la realidad"</w:t>
      </w:r>
      <w:r w:rsidRPr="00413126">
        <w:rPr>
          <w:szCs w:val="16"/>
        </w:rPr>
        <w:t xml:space="preserve">, apuntó. </w:t>
      </w:r>
    </w:p>
    <w:p w:rsidR="009D03AD" w:rsidRPr="00413126" w:rsidRDefault="009D03AD" w:rsidP="009D03AD">
      <w:pPr>
        <w:rPr>
          <w:szCs w:val="16"/>
        </w:rPr>
      </w:pPr>
    </w:p>
    <w:p w:rsidR="009D03AD" w:rsidRPr="00413126" w:rsidRDefault="009D03AD" w:rsidP="009D03AD">
      <w:pPr>
        <w:rPr>
          <w:szCs w:val="16"/>
        </w:rPr>
      </w:pPr>
      <w:r w:rsidRPr="00413126">
        <w:rPr>
          <w:szCs w:val="16"/>
        </w:rPr>
        <w:t>En su oportunidad, el legislador d</w:t>
      </w:r>
      <w:r>
        <w:rPr>
          <w:szCs w:val="16"/>
        </w:rPr>
        <w:t>el Partido Acción Nacional</w:t>
      </w:r>
      <w:r w:rsidRPr="00413126">
        <w:rPr>
          <w:szCs w:val="16"/>
        </w:rPr>
        <w:t xml:space="preserve">, </w:t>
      </w:r>
      <w:r w:rsidRPr="007F1D34">
        <w:rPr>
          <w:b/>
          <w:szCs w:val="16"/>
        </w:rPr>
        <w:t>Ricardo del Rivero Martínez</w:t>
      </w:r>
      <w:r w:rsidRPr="00413126">
        <w:rPr>
          <w:szCs w:val="16"/>
        </w:rPr>
        <w:t xml:space="preserve">, advirtió que, de no ordenar y legislar la movilidad, continuará la pérdida de vidas humanas. </w:t>
      </w:r>
    </w:p>
    <w:p w:rsidR="009D03AD" w:rsidRPr="00413126" w:rsidRDefault="009D03AD" w:rsidP="009D03AD">
      <w:pPr>
        <w:rPr>
          <w:szCs w:val="16"/>
        </w:rPr>
      </w:pPr>
    </w:p>
    <w:p w:rsidR="009D03AD" w:rsidRPr="00413126" w:rsidRDefault="009D03AD" w:rsidP="009D03AD">
      <w:pPr>
        <w:rPr>
          <w:szCs w:val="16"/>
        </w:rPr>
      </w:pPr>
      <w:r w:rsidRPr="007F1D34">
        <w:rPr>
          <w:i/>
          <w:szCs w:val="16"/>
        </w:rPr>
        <w:t xml:space="preserve">"Estamos en buen momento para dar importancia al tema y otorgar calidad de vida a la ciudadanía", </w:t>
      </w:r>
      <w:r w:rsidRPr="00413126">
        <w:rPr>
          <w:szCs w:val="16"/>
        </w:rPr>
        <w:t xml:space="preserve">finalizó el también secretario de la Comisión Especial de Movilidad. </w:t>
      </w:r>
      <w:r w:rsidRPr="00413126">
        <w:rPr>
          <w:b/>
          <w:szCs w:val="16"/>
        </w:rPr>
        <w:t>/</w:t>
      </w:r>
      <w:proofErr w:type="spellStart"/>
      <w:r w:rsidRPr="00413126">
        <w:rPr>
          <w:b/>
          <w:szCs w:val="16"/>
        </w:rPr>
        <w:t>jpc</w:t>
      </w:r>
      <w:proofErr w:type="spellEnd"/>
      <w:r w:rsidRPr="00413126">
        <w:rPr>
          <w:b/>
          <w:szCs w:val="16"/>
        </w:rPr>
        <w:t>/m</w:t>
      </w:r>
    </w:p>
    <w:p w:rsidR="005D6FCA" w:rsidRDefault="005D6FCA" w:rsidP="005D6FCA">
      <w:pPr>
        <w:rPr>
          <w:szCs w:val="16"/>
        </w:rPr>
      </w:pPr>
    </w:p>
    <w:p w:rsidR="00877F45" w:rsidRDefault="00877F45" w:rsidP="005D6FCA">
      <w:pPr>
        <w:rPr>
          <w:szCs w:val="16"/>
        </w:rPr>
      </w:pPr>
    </w:p>
    <w:p w:rsidR="005D6FCA" w:rsidRPr="009D694D" w:rsidRDefault="005D6FCA" w:rsidP="005D6FCA">
      <w:pPr>
        <w:rPr>
          <w:b/>
          <w:sz w:val="16"/>
          <w:szCs w:val="16"/>
        </w:rPr>
      </w:pPr>
      <w:r w:rsidRPr="009D694D">
        <w:rPr>
          <w:b/>
          <w:sz w:val="16"/>
          <w:szCs w:val="16"/>
        </w:rPr>
        <w:t xml:space="preserve">TEMA(S): </w:t>
      </w:r>
      <w:r>
        <w:rPr>
          <w:b/>
          <w:sz w:val="16"/>
          <w:szCs w:val="16"/>
        </w:rPr>
        <w:t>Trabajo Legislativo</w:t>
      </w:r>
    </w:p>
    <w:p w:rsidR="005D6FCA" w:rsidRPr="009D694D" w:rsidRDefault="005D6FCA" w:rsidP="005D6FCA">
      <w:pPr>
        <w:rPr>
          <w:b/>
          <w:sz w:val="16"/>
          <w:szCs w:val="16"/>
        </w:rPr>
      </w:pPr>
      <w:r w:rsidRPr="009D694D">
        <w:rPr>
          <w:b/>
          <w:sz w:val="16"/>
          <w:szCs w:val="16"/>
        </w:rPr>
        <w:t xml:space="preserve">FECHA: </w:t>
      </w:r>
      <w:r>
        <w:rPr>
          <w:b/>
          <w:sz w:val="16"/>
          <w:szCs w:val="16"/>
        </w:rPr>
        <w:t>22/04/2017</w:t>
      </w:r>
    </w:p>
    <w:p w:rsidR="005D6FCA" w:rsidRPr="009D694D" w:rsidRDefault="005D6FCA" w:rsidP="005D6FCA">
      <w:pPr>
        <w:rPr>
          <w:b/>
          <w:sz w:val="16"/>
          <w:szCs w:val="16"/>
        </w:rPr>
      </w:pPr>
      <w:r w:rsidRPr="009D694D">
        <w:rPr>
          <w:b/>
          <w:sz w:val="16"/>
          <w:szCs w:val="16"/>
        </w:rPr>
        <w:t xml:space="preserve">HORA: </w:t>
      </w:r>
      <w:r>
        <w:rPr>
          <w:b/>
          <w:sz w:val="16"/>
          <w:szCs w:val="16"/>
        </w:rPr>
        <w:t>14:14</w:t>
      </w:r>
    </w:p>
    <w:p w:rsidR="005D6FCA" w:rsidRPr="009D694D" w:rsidRDefault="005D6FCA" w:rsidP="005D6FCA">
      <w:pPr>
        <w:jc w:val="left"/>
        <w:rPr>
          <w:b/>
          <w:sz w:val="16"/>
          <w:szCs w:val="16"/>
        </w:rPr>
      </w:pPr>
      <w:r>
        <w:rPr>
          <w:b/>
          <w:sz w:val="16"/>
          <w:szCs w:val="16"/>
        </w:rPr>
        <w:t>NOTICIERO: Notimex</w:t>
      </w:r>
    </w:p>
    <w:p w:rsidR="005D6FCA" w:rsidRPr="009D694D" w:rsidRDefault="005D6FCA" w:rsidP="005D6FCA">
      <w:pPr>
        <w:jc w:val="left"/>
        <w:rPr>
          <w:b/>
          <w:sz w:val="16"/>
          <w:szCs w:val="16"/>
        </w:rPr>
      </w:pPr>
      <w:r>
        <w:rPr>
          <w:b/>
          <w:sz w:val="16"/>
          <w:szCs w:val="16"/>
        </w:rPr>
        <w:t>EMISIÓN: Fin de Semana</w:t>
      </w:r>
    </w:p>
    <w:p w:rsidR="005D6FCA" w:rsidRPr="009D694D" w:rsidRDefault="005D6FCA" w:rsidP="005D6FCA">
      <w:pPr>
        <w:jc w:val="left"/>
        <w:rPr>
          <w:b/>
          <w:sz w:val="16"/>
          <w:szCs w:val="16"/>
        </w:rPr>
      </w:pPr>
      <w:r w:rsidRPr="009D694D">
        <w:rPr>
          <w:b/>
          <w:sz w:val="16"/>
          <w:szCs w:val="16"/>
        </w:rPr>
        <w:t xml:space="preserve">ESTACIÓN: </w:t>
      </w:r>
      <w:r>
        <w:rPr>
          <w:b/>
          <w:sz w:val="16"/>
          <w:szCs w:val="16"/>
        </w:rPr>
        <w:t>Internet</w:t>
      </w:r>
    </w:p>
    <w:p w:rsidR="005D6FCA" w:rsidRDefault="005D6FCA" w:rsidP="005D6FCA">
      <w:pPr>
        <w:rPr>
          <w:szCs w:val="16"/>
        </w:rPr>
      </w:pPr>
      <w:r w:rsidRPr="009D694D">
        <w:rPr>
          <w:b/>
          <w:sz w:val="16"/>
          <w:szCs w:val="16"/>
        </w:rPr>
        <w:t>GRUPO:</w:t>
      </w:r>
      <w:r>
        <w:rPr>
          <w:b/>
          <w:sz w:val="16"/>
          <w:szCs w:val="16"/>
        </w:rPr>
        <w:t xml:space="preserve"> Gubernamental</w:t>
      </w:r>
    </w:p>
    <w:p w:rsidR="005D6FCA" w:rsidRPr="00746339" w:rsidRDefault="005D6FCA" w:rsidP="005D6FCA">
      <w:pPr>
        <w:rPr>
          <w:sz w:val="20"/>
          <w:szCs w:val="20"/>
        </w:rPr>
      </w:pPr>
      <w:r w:rsidRPr="00746339">
        <w:rPr>
          <w:sz w:val="20"/>
          <w:szCs w:val="20"/>
        </w:rPr>
        <w:t>0</w:t>
      </w:r>
    </w:p>
    <w:p w:rsidR="005D6FCA" w:rsidRDefault="005D6FCA" w:rsidP="005D6FCA">
      <w:pPr>
        <w:rPr>
          <w:szCs w:val="16"/>
        </w:rPr>
      </w:pPr>
    </w:p>
    <w:p w:rsidR="005D6FCA" w:rsidRPr="00676979" w:rsidRDefault="005D6FCA" w:rsidP="005D6FCA">
      <w:pPr>
        <w:rPr>
          <w:b/>
          <w:szCs w:val="16"/>
          <w:u w:val="single"/>
        </w:rPr>
      </w:pPr>
      <w:r w:rsidRPr="00676979">
        <w:rPr>
          <w:b/>
          <w:szCs w:val="16"/>
          <w:u w:val="single"/>
        </w:rPr>
        <w:t>Transporte público accesible para adultos mayores, plantea diputada</w:t>
      </w:r>
    </w:p>
    <w:p w:rsidR="005D6FCA" w:rsidRDefault="005D6FCA" w:rsidP="005D6FCA">
      <w:pPr>
        <w:rPr>
          <w:szCs w:val="16"/>
        </w:rPr>
      </w:pPr>
    </w:p>
    <w:p w:rsidR="005D6FCA" w:rsidRPr="00676979" w:rsidRDefault="005D6FCA" w:rsidP="005D6FCA">
      <w:pPr>
        <w:rPr>
          <w:szCs w:val="16"/>
        </w:rPr>
      </w:pPr>
      <w:r w:rsidRPr="00676979">
        <w:rPr>
          <w:szCs w:val="16"/>
        </w:rPr>
        <w:t xml:space="preserve">La vicecoordinadora de Nueva Alianza en la Cámara de Diputados, </w:t>
      </w:r>
      <w:r w:rsidRPr="00676979">
        <w:rPr>
          <w:b/>
          <w:szCs w:val="16"/>
        </w:rPr>
        <w:t>Mirna Saldívar Paz</w:t>
      </w:r>
      <w:r w:rsidRPr="00676979">
        <w:rPr>
          <w:szCs w:val="16"/>
        </w:rPr>
        <w:t xml:space="preserve">, planteó la necesidad de mejorar la infraestructura del transporte público, a fin de hacerlo más accesible para las personas con discapacidad y adultos mayores.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En entrevista, señaló que la mayoría del sistema de transporte público no cuenta con las condiciones adecuadas para que este sector de la población pueda desplazarse con facilidad por las diversas entidades del país.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Refirió que parte de esta problemática son los resultados del Diagnóstico de Accesibilidad de los Sistemas BRT (Autobuses de Tránsito Rápido, por sus siglas </w:t>
      </w:r>
      <w:r w:rsidRPr="00676979">
        <w:rPr>
          <w:szCs w:val="16"/>
        </w:rPr>
        <w:lastRenderedPageBreak/>
        <w:t xml:space="preserve">en inglés), como el </w:t>
      </w:r>
      <w:proofErr w:type="spellStart"/>
      <w:r w:rsidRPr="00676979">
        <w:rPr>
          <w:szCs w:val="16"/>
        </w:rPr>
        <w:t>Metrobús</w:t>
      </w:r>
      <w:proofErr w:type="spellEnd"/>
      <w:r w:rsidRPr="00676979">
        <w:rPr>
          <w:szCs w:val="16"/>
        </w:rPr>
        <w:t xml:space="preserve"> en la Ciudad de México, realizado el año pasado por El Poder del Consumidor.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La legisladora detalló que ninguna de las 16 rutas del Sistema BRT en las entidades donde se realizó el estudio cumple al 100 por ciento con las condiciones que facilitan el acceso a personas con capacidades diferentes.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"Según el informe cerca del 50 por ciento de este tipo de transporte carece de señalización para discapacitados visuales y el 65 por ciento de las estaciones no tiene botón de llamado, el cual facilita la movilidad de los usuarios con alguna discapacidad", apuntó.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Además, afirmó Saldívar Paz, sólo 22 por ciento de las estaciones tiene información audible y el 72 por ciento de los accesos no cuenta con semáforos audibles. </w:t>
      </w:r>
    </w:p>
    <w:p w:rsidR="005D6FCA" w:rsidRPr="00676979" w:rsidRDefault="005D6FCA" w:rsidP="005D6FCA">
      <w:pPr>
        <w:rPr>
          <w:szCs w:val="16"/>
        </w:rPr>
      </w:pPr>
    </w:p>
    <w:p w:rsidR="005D6FCA" w:rsidRPr="00676979" w:rsidRDefault="005D6FCA" w:rsidP="005D6FCA">
      <w:pPr>
        <w:rPr>
          <w:szCs w:val="16"/>
        </w:rPr>
      </w:pPr>
      <w:r w:rsidRPr="00676979">
        <w:rPr>
          <w:szCs w:val="16"/>
        </w:rPr>
        <w:t xml:space="preserve">Subrayó que el estudio mencionado abarcó las rutas ubicadas en la Ciudad de México, Estado de México, León, Ciudad Juárez, Monterrey, Puebla, Guadalajara, Pachuca y Chihuahua. </w:t>
      </w:r>
    </w:p>
    <w:p w:rsidR="005D6FCA" w:rsidRPr="00676979" w:rsidRDefault="005D6FCA" w:rsidP="005D6FCA">
      <w:pPr>
        <w:rPr>
          <w:szCs w:val="16"/>
        </w:rPr>
      </w:pPr>
    </w:p>
    <w:p w:rsidR="005D6FCA" w:rsidRPr="00676979" w:rsidRDefault="005D6FCA" w:rsidP="005D6FCA">
      <w:pPr>
        <w:rPr>
          <w:szCs w:val="16"/>
        </w:rPr>
      </w:pPr>
      <w:r w:rsidRPr="00676979">
        <w:rPr>
          <w:szCs w:val="16"/>
        </w:rPr>
        <w:t>"Ante esta situación es indispensable impulsar mayores acciones encaminadas a la inclusión y accesibilidad de las personas con alguna discapacidad, así como de los adultos mayores", finalizó.</w:t>
      </w:r>
      <w:r>
        <w:rPr>
          <w:szCs w:val="16"/>
        </w:rPr>
        <w:t xml:space="preserve"> </w:t>
      </w:r>
      <w:r w:rsidRPr="00676979">
        <w:rPr>
          <w:b/>
          <w:szCs w:val="16"/>
        </w:rPr>
        <w:t>/</w:t>
      </w:r>
      <w:proofErr w:type="spellStart"/>
      <w:r w:rsidRPr="00676979">
        <w:rPr>
          <w:b/>
          <w:szCs w:val="16"/>
        </w:rPr>
        <w:t>jpc</w:t>
      </w:r>
      <w:proofErr w:type="spellEnd"/>
      <w:r w:rsidRPr="00676979">
        <w:rPr>
          <w:b/>
          <w:szCs w:val="16"/>
        </w:rPr>
        <w:t>/m</w:t>
      </w:r>
    </w:p>
    <w:p w:rsidR="005D6FCA" w:rsidRDefault="005D6FCA" w:rsidP="005D6FCA">
      <w:pPr>
        <w:rPr>
          <w:szCs w:val="16"/>
        </w:rPr>
      </w:pPr>
    </w:p>
    <w:p w:rsidR="005D6FCA" w:rsidRDefault="005D6FCA" w:rsidP="005D6FCA">
      <w:pPr>
        <w:rPr>
          <w:szCs w:val="16"/>
        </w:rPr>
      </w:pPr>
    </w:p>
    <w:p w:rsidR="005D6FCA" w:rsidRDefault="005D6FCA" w:rsidP="005D6FCA">
      <w:pPr>
        <w:rPr>
          <w:szCs w:val="16"/>
        </w:rPr>
      </w:pPr>
    </w:p>
    <w:p w:rsidR="005D6FCA" w:rsidRDefault="005D6FCA" w:rsidP="005D6FCA">
      <w:pPr>
        <w:rPr>
          <w:szCs w:val="16"/>
        </w:rPr>
      </w:pPr>
    </w:p>
    <w:p w:rsidR="00145D39" w:rsidRDefault="00145D39" w:rsidP="00145D39">
      <w:pPr>
        <w:rPr>
          <w:szCs w:val="16"/>
        </w:rPr>
      </w:pPr>
    </w:p>
    <w:p w:rsidR="00145D39" w:rsidRDefault="00145D39" w:rsidP="00145D39">
      <w:pPr>
        <w:rPr>
          <w:szCs w:val="16"/>
        </w:rPr>
      </w:pPr>
    </w:p>
    <w:sectPr w:rsidR="00145D3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94E"/>
    <w:multiLevelType w:val="hybridMultilevel"/>
    <w:tmpl w:val="A3300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B13D63"/>
    <w:multiLevelType w:val="hybridMultilevel"/>
    <w:tmpl w:val="64D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CD38FD"/>
    <w:multiLevelType w:val="hybridMultilevel"/>
    <w:tmpl w:val="1DA46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CF3A3C"/>
    <w:multiLevelType w:val="hybridMultilevel"/>
    <w:tmpl w:val="8A00A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5F9"/>
    <w:rsid w:val="0004783E"/>
    <w:rsid w:val="00052B7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5D39"/>
    <w:rsid w:val="001475FB"/>
    <w:rsid w:val="00151023"/>
    <w:rsid w:val="00160322"/>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004"/>
    <w:rsid w:val="001C5896"/>
    <w:rsid w:val="001D2655"/>
    <w:rsid w:val="001D6452"/>
    <w:rsid w:val="001D66E8"/>
    <w:rsid w:val="001E17A9"/>
    <w:rsid w:val="001E544E"/>
    <w:rsid w:val="001F3064"/>
    <w:rsid w:val="00202C39"/>
    <w:rsid w:val="00203277"/>
    <w:rsid w:val="00212FA5"/>
    <w:rsid w:val="00213732"/>
    <w:rsid w:val="002200ED"/>
    <w:rsid w:val="00222099"/>
    <w:rsid w:val="00226F16"/>
    <w:rsid w:val="00232997"/>
    <w:rsid w:val="00233D10"/>
    <w:rsid w:val="00244169"/>
    <w:rsid w:val="00252679"/>
    <w:rsid w:val="00255EB3"/>
    <w:rsid w:val="00256911"/>
    <w:rsid w:val="002702C1"/>
    <w:rsid w:val="0027061E"/>
    <w:rsid w:val="002745E7"/>
    <w:rsid w:val="00277C97"/>
    <w:rsid w:val="002811C0"/>
    <w:rsid w:val="00287049"/>
    <w:rsid w:val="002940B4"/>
    <w:rsid w:val="002A52AB"/>
    <w:rsid w:val="002A6051"/>
    <w:rsid w:val="002B2F33"/>
    <w:rsid w:val="002B469F"/>
    <w:rsid w:val="002B722C"/>
    <w:rsid w:val="002C1CFE"/>
    <w:rsid w:val="002D3D53"/>
    <w:rsid w:val="002D5FDC"/>
    <w:rsid w:val="002E40F6"/>
    <w:rsid w:val="002E66FA"/>
    <w:rsid w:val="002E6F57"/>
    <w:rsid w:val="002E72D1"/>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2BB1"/>
    <w:rsid w:val="003E5F41"/>
    <w:rsid w:val="003E78D9"/>
    <w:rsid w:val="003F4B6C"/>
    <w:rsid w:val="003F6DA7"/>
    <w:rsid w:val="0040336D"/>
    <w:rsid w:val="00404356"/>
    <w:rsid w:val="00410E8B"/>
    <w:rsid w:val="00421303"/>
    <w:rsid w:val="0042266B"/>
    <w:rsid w:val="0042533A"/>
    <w:rsid w:val="004303BA"/>
    <w:rsid w:val="004337CD"/>
    <w:rsid w:val="00433C83"/>
    <w:rsid w:val="004351AC"/>
    <w:rsid w:val="004521E7"/>
    <w:rsid w:val="00456F60"/>
    <w:rsid w:val="004573E8"/>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A2B38"/>
    <w:rsid w:val="004B294C"/>
    <w:rsid w:val="004B2A23"/>
    <w:rsid w:val="004B365F"/>
    <w:rsid w:val="004B46C5"/>
    <w:rsid w:val="004B645F"/>
    <w:rsid w:val="004C15E2"/>
    <w:rsid w:val="004C1D4D"/>
    <w:rsid w:val="004C5BD7"/>
    <w:rsid w:val="004D035C"/>
    <w:rsid w:val="004D19DD"/>
    <w:rsid w:val="004D2484"/>
    <w:rsid w:val="004D66D5"/>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D6FCA"/>
    <w:rsid w:val="005E2619"/>
    <w:rsid w:val="005E4807"/>
    <w:rsid w:val="005F21BF"/>
    <w:rsid w:val="005F68B8"/>
    <w:rsid w:val="00612094"/>
    <w:rsid w:val="00613E31"/>
    <w:rsid w:val="0061406B"/>
    <w:rsid w:val="00620297"/>
    <w:rsid w:val="0062082F"/>
    <w:rsid w:val="00620E3D"/>
    <w:rsid w:val="00632124"/>
    <w:rsid w:val="00634258"/>
    <w:rsid w:val="00636A14"/>
    <w:rsid w:val="006371D0"/>
    <w:rsid w:val="0064217A"/>
    <w:rsid w:val="00642187"/>
    <w:rsid w:val="00642A1C"/>
    <w:rsid w:val="00643A3C"/>
    <w:rsid w:val="00647759"/>
    <w:rsid w:val="00664AB2"/>
    <w:rsid w:val="00665812"/>
    <w:rsid w:val="006671EE"/>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B7414"/>
    <w:rsid w:val="006C18B0"/>
    <w:rsid w:val="006C1A59"/>
    <w:rsid w:val="006C3367"/>
    <w:rsid w:val="006D1AC5"/>
    <w:rsid w:val="006D248E"/>
    <w:rsid w:val="006D662F"/>
    <w:rsid w:val="006E0625"/>
    <w:rsid w:val="006E2F46"/>
    <w:rsid w:val="006E4522"/>
    <w:rsid w:val="006E73DB"/>
    <w:rsid w:val="00702ECC"/>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77F45"/>
    <w:rsid w:val="0088365A"/>
    <w:rsid w:val="00891C81"/>
    <w:rsid w:val="008923A6"/>
    <w:rsid w:val="008964E1"/>
    <w:rsid w:val="008A7CAB"/>
    <w:rsid w:val="008C2A93"/>
    <w:rsid w:val="008C3340"/>
    <w:rsid w:val="008C6C57"/>
    <w:rsid w:val="008C7D21"/>
    <w:rsid w:val="008D002F"/>
    <w:rsid w:val="008D06DB"/>
    <w:rsid w:val="008D5359"/>
    <w:rsid w:val="008D7FD2"/>
    <w:rsid w:val="008E66A9"/>
    <w:rsid w:val="008F0BE8"/>
    <w:rsid w:val="008F5A78"/>
    <w:rsid w:val="008F6CE1"/>
    <w:rsid w:val="008F794A"/>
    <w:rsid w:val="00901F33"/>
    <w:rsid w:val="00906ED7"/>
    <w:rsid w:val="00907245"/>
    <w:rsid w:val="009158E3"/>
    <w:rsid w:val="00916F96"/>
    <w:rsid w:val="00922958"/>
    <w:rsid w:val="0092442F"/>
    <w:rsid w:val="00924FB9"/>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D03AD"/>
    <w:rsid w:val="009E0814"/>
    <w:rsid w:val="009E2DDD"/>
    <w:rsid w:val="009F3BF9"/>
    <w:rsid w:val="009F6C26"/>
    <w:rsid w:val="00A01121"/>
    <w:rsid w:val="00A05228"/>
    <w:rsid w:val="00A11D67"/>
    <w:rsid w:val="00A21FE8"/>
    <w:rsid w:val="00A22D2D"/>
    <w:rsid w:val="00A259B6"/>
    <w:rsid w:val="00A2752D"/>
    <w:rsid w:val="00A30AE8"/>
    <w:rsid w:val="00A30DA0"/>
    <w:rsid w:val="00A341A7"/>
    <w:rsid w:val="00A42A6F"/>
    <w:rsid w:val="00A4312E"/>
    <w:rsid w:val="00A43E4C"/>
    <w:rsid w:val="00A50983"/>
    <w:rsid w:val="00A51554"/>
    <w:rsid w:val="00A53FA3"/>
    <w:rsid w:val="00A55CAD"/>
    <w:rsid w:val="00A6212F"/>
    <w:rsid w:val="00A71DAA"/>
    <w:rsid w:val="00A82171"/>
    <w:rsid w:val="00A8435A"/>
    <w:rsid w:val="00A85E2E"/>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E43B1"/>
    <w:rsid w:val="00AF5A3E"/>
    <w:rsid w:val="00B01735"/>
    <w:rsid w:val="00B03693"/>
    <w:rsid w:val="00B079AD"/>
    <w:rsid w:val="00B13180"/>
    <w:rsid w:val="00B17AD4"/>
    <w:rsid w:val="00B20489"/>
    <w:rsid w:val="00B32B14"/>
    <w:rsid w:val="00B430B5"/>
    <w:rsid w:val="00B46232"/>
    <w:rsid w:val="00B4709B"/>
    <w:rsid w:val="00B55808"/>
    <w:rsid w:val="00B63738"/>
    <w:rsid w:val="00B66DEA"/>
    <w:rsid w:val="00B66DF2"/>
    <w:rsid w:val="00B72031"/>
    <w:rsid w:val="00B74D57"/>
    <w:rsid w:val="00B772FD"/>
    <w:rsid w:val="00B81F43"/>
    <w:rsid w:val="00B833C9"/>
    <w:rsid w:val="00B83FD7"/>
    <w:rsid w:val="00B87AC3"/>
    <w:rsid w:val="00B87D6C"/>
    <w:rsid w:val="00B908FD"/>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51E1"/>
    <w:rsid w:val="00BE60D2"/>
    <w:rsid w:val="00BE6D51"/>
    <w:rsid w:val="00BF0F0A"/>
    <w:rsid w:val="00BF36E3"/>
    <w:rsid w:val="00C019D9"/>
    <w:rsid w:val="00C05BFE"/>
    <w:rsid w:val="00C203DB"/>
    <w:rsid w:val="00C20B93"/>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6BF9"/>
    <w:rsid w:val="00CB7723"/>
    <w:rsid w:val="00CC14DD"/>
    <w:rsid w:val="00CC43CB"/>
    <w:rsid w:val="00CC54BB"/>
    <w:rsid w:val="00CC6657"/>
    <w:rsid w:val="00CC7F1A"/>
    <w:rsid w:val="00CD3C07"/>
    <w:rsid w:val="00CD556B"/>
    <w:rsid w:val="00CE0E17"/>
    <w:rsid w:val="00CE10C6"/>
    <w:rsid w:val="00CE68C6"/>
    <w:rsid w:val="00CF1AFB"/>
    <w:rsid w:val="00CF2B21"/>
    <w:rsid w:val="00CF31D0"/>
    <w:rsid w:val="00CF7DCB"/>
    <w:rsid w:val="00D00188"/>
    <w:rsid w:val="00D039C4"/>
    <w:rsid w:val="00D04269"/>
    <w:rsid w:val="00D1016D"/>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E03973"/>
    <w:rsid w:val="00E0478A"/>
    <w:rsid w:val="00E05206"/>
    <w:rsid w:val="00E145EB"/>
    <w:rsid w:val="00E14786"/>
    <w:rsid w:val="00E148E7"/>
    <w:rsid w:val="00E25129"/>
    <w:rsid w:val="00E25A0B"/>
    <w:rsid w:val="00E33C8F"/>
    <w:rsid w:val="00E40080"/>
    <w:rsid w:val="00E4074B"/>
    <w:rsid w:val="00E41E57"/>
    <w:rsid w:val="00E53377"/>
    <w:rsid w:val="00E55BB4"/>
    <w:rsid w:val="00E57EF0"/>
    <w:rsid w:val="00E61070"/>
    <w:rsid w:val="00E81DA4"/>
    <w:rsid w:val="00E91D4A"/>
    <w:rsid w:val="00EA0B7D"/>
    <w:rsid w:val="00EA4E00"/>
    <w:rsid w:val="00EA5357"/>
    <w:rsid w:val="00EA6517"/>
    <w:rsid w:val="00EA71A4"/>
    <w:rsid w:val="00EB57FA"/>
    <w:rsid w:val="00EC55FA"/>
    <w:rsid w:val="00ED6C20"/>
    <w:rsid w:val="00EE0ECB"/>
    <w:rsid w:val="00EE3E29"/>
    <w:rsid w:val="00EE5AAB"/>
    <w:rsid w:val="00EF2CD9"/>
    <w:rsid w:val="00EF3EA6"/>
    <w:rsid w:val="00EF464E"/>
    <w:rsid w:val="00F02900"/>
    <w:rsid w:val="00F03201"/>
    <w:rsid w:val="00F071BC"/>
    <w:rsid w:val="00F127F9"/>
    <w:rsid w:val="00F13F4D"/>
    <w:rsid w:val="00F141D6"/>
    <w:rsid w:val="00F14FC8"/>
    <w:rsid w:val="00F16C3D"/>
    <w:rsid w:val="00F218A0"/>
    <w:rsid w:val="00F2402C"/>
    <w:rsid w:val="00F30702"/>
    <w:rsid w:val="00F31A35"/>
    <w:rsid w:val="00F405BC"/>
    <w:rsid w:val="00F4728A"/>
    <w:rsid w:val="00F5077B"/>
    <w:rsid w:val="00F517F0"/>
    <w:rsid w:val="00F55057"/>
    <w:rsid w:val="00F572F9"/>
    <w:rsid w:val="00F602DC"/>
    <w:rsid w:val="00F614AE"/>
    <w:rsid w:val="00F62EF5"/>
    <w:rsid w:val="00F66488"/>
    <w:rsid w:val="00F66991"/>
    <w:rsid w:val="00F70B80"/>
    <w:rsid w:val="00F71977"/>
    <w:rsid w:val="00F73B03"/>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3670-2CCC-41A9-8E49-168BF17A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2017-04-22T23:56:00Z</dcterms:created>
  <dcterms:modified xsi:type="dcterms:W3CDTF">2017-04-22T23:56:00Z</dcterms:modified>
</cp:coreProperties>
</file>